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UR/190203-08/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usik- und Kunstschule Jena: Austausch BMA: Los 01 EL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randmelde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